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C50E" w14:textId="6D97B285" w:rsidR="005918EA" w:rsidRDefault="00050CE1">
      <w:r>
        <w:t>L’évaluation de départ est faite uniquement en dynamique en voiture. Elle dure environ 55 min, 45 min de « test » et « questions » puis 10 min de bilan avec l’élève.</w:t>
      </w:r>
    </w:p>
    <w:sectPr w:rsidR="0059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7"/>
    <w:rsid w:val="00050CE1"/>
    <w:rsid w:val="000731B7"/>
    <w:rsid w:val="005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F775"/>
  <w15:chartTrackingRefBased/>
  <w15:docId w15:val="{B13273BF-8926-49A6-BB2A-ECF6D368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3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3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3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3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3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3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3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3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3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3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3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31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31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31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31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31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31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3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3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3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31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31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31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3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31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3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 ecole Guillotin</dc:creator>
  <cp:keywords/>
  <dc:description/>
  <cp:lastModifiedBy>Auto ecole Guillotin</cp:lastModifiedBy>
  <cp:revision>3</cp:revision>
  <dcterms:created xsi:type="dcterms:W3CDTF">2024-04-22T16:06:00Z</dcterms:created>
  <dcterms:modified xsi:type="dcterms:W3CDTF">2024-04-22T16:07:00Z</dcterms:modified>
</cp:coreProperties>
</file>